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A5" w:rsidRDefault="00E375A5" w:rsidP="00A014A6">
      <w:pPr>
        <w:rPr>
          <w:rFonts w:ascii="Arial Rounded MT Bold" w:hAnsi="Arial Rounded MT Bold" w:cs="Arial"/>
          <w:color w:val="17365D" w:themeColor="text2" w:themeShade="BF"/>
          <w:sz w:val="20"/>
        </w:rPr>
      </w:pPr>
    </w:p>
    <w:p w:rsidR="00910B6B" w:rsidRPr="00A04CFD" w:rsidRDefault="00DD33F7" w:rsidP="007A6DE4">
      <w:pPr>
        <w:jc w:val="center"/>
        <w:rPr>
          <w:rFonts w:ascii="Arial Rounded MT Bold" w:hAnsi="Arial Rounded MT Bold" w:cs="Arial"/>
          <w:color w:val="17365D" w:themeColor="text2" w:themeShade="BF"/>
        </w:rPr>
      </w:pPr>
      <w:r>
        <w:rPr>
          <w:rFonts w:ascii="Georgia" w:hAnsi="Georgia"/>
          <w:b/>
          <w:noProof/>
          <w:color w:val="000000"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5A55F" wp14:editId="4CF5DED0">
                <wp:simplePos x="0" y="0"/>
                <wp:positionH relativeFrom="margin">
                  <wp:posOffset>847725</wp:posOffset>
                </wp:positionH>
                <wp:positionV relativeFrom="paragraph">
                  <wp:posOffset>-334645</wp:posOffset>
                </wp:positionV>
                <wp:extent cx="3952875" cy="381000"/>
                <wp:effectExtent l="9525" t="8255" r="19050" b="298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41E32" w:rsidRDefault="0055061C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Long Term Plan 20</w:t>
                            </w:r>
                            <w:r w:rsidR="00384817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A014A6">
                              <w:rPr>
                                <w:b/>
                                <w:sz w:val="28"/>
                              </w:rPr>
                              <w:t>9</w:t>
                            </w:r>
                            <w:r w:rsidR="00384817">
                              <w:rPr>
                                <w:b/>
                                <w:sz w:val="28"/>
                              </w:rPr>
                              <w:t>-</w:t>
                            </w:r>
                            <w:r w:rsidR="00A014A6">
                              <w:rPr>
                                <w:b/>
                                <w:sz w:val="28"/>
                              </w:rPr>
                              <w:t>20</w:t>
                            </w:r>
                          </w:p>
                          <w:p w:rsidR="00641E32" w:rsidRPr="007A6DE4" w:rsidRDefault="00641E32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95A55F" id="AutoShape 5" o:spid="_x0000_s1026" style="position:absolute;left:0;text-align:left;margin-left:66.75pt;margin-top:-26.35pt;width:31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4A61D556" w14:textId="4EB6B833" w:rsidR="00641E32" w:rsidRDefault="0055061C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Long Term Plan 20</w:t>
                      </w:r>
                      <w:r w:rsidR="00384817">
                        <w:rPr>
                          <w:b/>
                          <w:sz w:val="28"/>
                        </w:rPr>
                        <w:t>1</w:t>
                      </w:r>
                      <w:r w:rsidR="00A014A6">
                        <w:rPr>
                          <w:b/>
                          <w:sz w:val="28"/>
                        </w:rPr>
                        <w:t>9</w:t>
                      </w:r>
                      <w:r w:rsidR="00384817">
                        <w:rPr>
                          <w:b/>
                          <w:sz w:val="28"/>
                        </w:rPr>
                        <w:t>-</w:t>
                      </w:r>
                      <w:r w:rsidR="00A014A6">
                        <w:rPr>
                          <w:b/>
                          <w:sz w:val="28"/>
                        </w:rPr>
                        <w:t>20</w:t>
                      </w:r>
                    </w:p>
                    <w:p w14:paraId="264233AA" w14:textId="77777777" w:rsidR="00641E32" w:rsidRPr="007A6DE4" w:rsidRDefault="00641E32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0B6B" w:rsidRPr="00A04CFD">
        <w:rPr>
          <w:rFonts w:ascii="Arial Rounded MT Bold" w:hAnsi="Arial Rounded MT Bold" w:cs="Arial"/>
          <w:color w:val="17365D" w:themeColor="text2" w:themeShade="BF"/>
          <w:sz w:val="20"/>
        </w:rPr>
        <w:t xml:space="preserve"> </w:t>
      </w:r>
    </w:p>
    <w:p w:rsidR="00EA68D6" w:rsidRPr="00D94A18" w:rsidRDefault="00EA68D6" w:rsidP="00D94A18">
      <w:pPr>
        <w:pBdr>
          <w:bottom w:val="single" w:sz="12" w:space="1" w:color="C00000"/>
        </w:pBdr>
        <w:rPr>
          <w:rFonts w:ascii="Calibri" w:hAnsi="Calibri"/>
          <w:b/>
          <w:color w:val="C00000"/>
          <w:sz w:val="16"/>
          <w:szCs w:val="16"/>
        </w:rPr>
      </w:pPr>
    </w:p>
    <w:p w:rsidR="00910B6B" w:rsidRDefault="00910B6B" w:rsidP="00EA68D6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3232"/>
        <w:gridCol w:w="1607"/>
        <w:gridCol w:w="3014"/>
      </w:tblGrid>
      <w:tr w:rsidR="0020359C" w:rsidRPr="006A14C2" w:rsidTr="0020359C">
        <w:tc>
          <w:tcPr>
            <w:tcW w:w="1389" w:type="dxa"/>
            <w:tcBorders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 xml:space="preserve">Subject: </w:t>
            </w:r>
          </w:p>
        </w:tc>
        <w:tc>
          <w:tcPr>
            <w:tcW w:w="3232" w:type="dxa"/>
            <w:tcBorders>
              <w:left w:val="nil"/>
            </w:tcBorders>
            <w:vAlign w:val="center"/>
          </w:tcPr>
          <w:p w:rsidR="0020359C" w:rsidRPr="006A14C2" w:rsidRDefault="00EB4D6C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English (IGCSE)</w:t>
            </w:r>
          </w:p>
        </w:tc>
        <w:tc>
          <w:tcPr>
            <w:tcW w:w="1607" w:type="dxa"/>
            <w:tcBorders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Year group:</w:t>
            </w:r>
          </w:p>
        </w:tc>
        <w:tc>
          <w:tcPr>
            <w:tcW w:w="3014" w:type="dxa"/>
            <w:tcBorders>
              <w:left w:val="nil"/>
            </w:tcBorders>
            <w:vAlign w:val="center"/>
          </w:tcPr>
          <w:p w:rsidR="0020359C" w:rsidRPr="006A14C2" w:rsidRDefault="00EB4D6C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0359C" w:rsidRPr="006A14C2" w:rsidTr="0020359C">
        <w:tc>
          <w:tcPr>
            <w:tcW w:w="1389" w:type="dxa"/>
            <w:tcBorders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Teacher(s):</w:t>
            </w:r>
          </w:p>
        </w:tc>
        <w:tc>
          <w:tcPr>
            <w:tcW w:w="7853" w:type="dxa"/>
            <w:gridSpan w:val="3"/>
            <w:tcBorders>
              <w:left w:val="nil"/>
            </w:tcBorders>
            <w:vAlign w:val="center"/>
          </w:tcPr>
          <w:p w:rsidR="0020359C" w:rsidRPr="006A14C2" w:rsidRDefault="00A014A6" w:rsidP="0020359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 xml:space="preserve"> Nicola Tully</w:t>
            </w:r>
          </w:p>
        </w:tc>
      </w:tr>
    </w:tbl>
    <w:p w:rsidR="006A14C2" w:rsidRPr="006A14C2" w:rsidRDefault="006A14C2" w:rsidP="0020359C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174"/>
      </w:tblGrid>
      <w:tr w:rsidR="006A14C2" w:rsidTr="006A14C2">
        <w:tc>
          <w:tcPr>
            <w:tcW w:w="9242" w:type="dxa"/>
            <w:gridSpan w:val="2"/>
            <w:shd w:val="clear" w:color="auto" w:fill="FFC000"/>
          </w:tcPr>
          <w:p w:rsidR="006A14C2" w:rsidRPr="006A14C2" w:rsidRDefault="006A14C2" w:rsidP="006A14C2">
            <w:pPr>
              <w:spacing w:line="480" w:lineRule="auto"/>
              <w:jc w:val="center"/>
              <w:rPr>
                <w:b/>
              </w:rPr>
            </w:pPr>
            <w:r w:rsidRPr="006A14C2">
              <w:rPr>
                <w:b/>
                <w:sz w:val="28"/>
              </w:rPr>
              <w:t>Term 1:</w:t>
            </w:r>
          </w:p>
        </w:tc>
      </w:tr>
      <w:tr w:rsidR="006A14C2" w:rsidRPr="006A14C2" w:rsidTr="0020359C">
        <w:tc>
          <w:tcPr>
            <w:tcW w:w="4068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360427" w:rsidRPr="00C3429F" w:rsidTr="00641E32">
        <w:tc>
          <w:tcPr>
            <w:tcW w:w="4068" w:type="dxa"/>
          </w:tcPr>
          <w:p w:rsidR="0018416F" w:rsidRDefault="0018416F" w:rsidP="00641E32">
            <w:pPr>
              <w:rPr>
                <w:rFonts w:asciiTheme="minorHAnsi" w:hAnsiTheme="minorHAnsi"/>
                <w:b/>
              </w:rPr>
            </w:pPr>
            <w:r w:rsidRPr="0018416F">
              <w:rPr>
                <w:rFonts w:asciiTheme="minorHAnsi" w:hAnsiTheme="minorHAnsi"/>
                <w:b/>
                <w:u w:val="single"/>
              </w:rPr>
              <w:t>Unit 1:</w:t>
            </w:r>
            <w:r w:rsidR="004333B5">
              <w:rPr>
                <w:rFonts w:asciiTheme="minorHAnsi" w:hAnsiTheme="minorHAnsi"/>
                <w:b/>
              </w:rPr>
              <w:t xml:space="preserve"> </w:t>
            </w:r>
            <w:r w:rsidRPr="0018416F">
              <w:rPr>
                <w:rFonts w:asciiTheme="minorHAnsi" w:hAnsiTheme="minorHAnsi"/>
                <w:b/>
              </w:rPr>
              <w:t>Language Coursework 2</w:t>
            </w:r>
          </w:p>
          <w:p w:rsidR="0018416F" w:rsidRDefault="0018416F" w:rsidP="00641E32">
            <w:pPr>
              <w:rPr>
                <w:rFonts w:asciiTheme="minorHAnsi" w:hAnsiTheme="minorHAnsi"/>
                <w:b/>
              </w:rPr>
            </w:pPr>
          </w:p>
          <w:p w:rsidR="0018416F" w:rsidRPr="0018416F" w:rsidRDefault="0018416F" w:rsidP="00641E3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Redraft the work done before summer and/or over holidays</w:t>
            </w:r>
            <w:r w:rsidR="00452D71">
              <w:rPr>
                <w:rFonts w:asciiTheme="minorHAnsi" w:hAnsiTheme="minorHAnsi"/>
                <w:b/>
              </w:rPr>
              <w:t xml:space="preserve"> if necessary</w:t>
            </w:r>
            <w:bookmarkStart w:id="0" w:name="_GoBack"/>
            <w:bookmarkEnd w:id="0"/>
          </w:p>
          <w:p w:rsidR="0018416F" w:rsidRPr="0018416F" w:rsidRDefault="0018416F" w:rsidP="00641E32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5174" w:type="dxa"/>
          </w:tcPr>
          <w:p w:rsidR="009F52AD" w:rsidRPr="009F52AD" w:rsidRDefault="004333B5" w:rsidP="009F52A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b/>
                <w:lang w:eastAsia="zh-CN"/>
              </w:rPr>
            </w:pPr>
            <w:r>
              <w:rPr>
                <w:rFonts w:asciiTheme="minorHAnsi" w:eastAsia="SimSun" w:hAnsiTheme="minorHAnsi" w:cs="UniversLT-Light"/>
                <w:b/>
                <w:lang w:eastAsia="zh-CN"/>
              </w:rPr>
              <w:t xml:space="preserve">Assignment 2: </w:t>
            </w:r>
            <w:r w:rsidR="009F52AD" w:rsidRPr="009F52AD">
              <w:rPr>
                <w:rFonts w:asciiTheme="minorHAnsi" w:eastAsia="SimSun" w:hAnsiTheme="minorHAnsi" w:cs="UniversLT-Light"/>
                <w:b/>
                <w:lang w:eastAsia="zh-CN"/>
              </w:rPr>
              <w:t>Descriptive Composition</w:t>
            </w:r>
          </w:p>
          <w:p w:rsidR="009F52AD" w:rsidRPr="00F967C7" w:rsidRDefault="009F52AD" w:rsidP="009F52A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W1 Articulate experience and express what is thought, felt and imagined</w:t>
            </w:r>
          </w:p>
          <w:p w:rsidR="009F52AD" w:rsidRPr="00F967C7" w:rsidRDefault="009F52AD" w:rsidP="009F52A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W2 Order and present facts, ideas and opinions</w:t>
            </w:r>
          </w:p>
          <w:p w:rsidR="009F52AD" w:rsidRPr="00F967C7" w:rsidRDefault="009F52AD" w:rsidP="009F52A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W3 Understand and use a range of appropriate vocabulary</w:t>
            </w:r>
          </w:p>
          <w:p w:rsidR="009F52AD" w:rsidRPr="00F967C7" w:rsidRDefault="009F52AD" w:rsidP="009F52AD">
            <w:pPr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W4 Use language and register appropriate to audience and context</w:t>
            </w:r>
          </w:p>
          <w:p w:rsidR="00360427" w:rsidRPr="00C3429F" w:rsidRDefault="009F52AD" w:rsidP="009F52A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W5 Make accurate use of spelling, punctuation and grammar</w:t>
            </w:r>
          </w:p>
        </w:tc>
      </w:tr>
      <w:tr w:rsidR="00360427" w:rsidRPr="00C3429F" w:rsidTr="0020359C">
        <w:tc>
          <w:tcPr>
            <w:tcW w:w="4068" w:type="dxa"/>
          </w:tcPr>
          <w:p w:rsidR="0018416F" w:rsidRDefault="0018416F" w:rsidP="001841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u w:val="single"/>
              </w:rPr>
              <w:t>Unit 2</w:t>
            </w:r>
            <w:r w:rsidRPr="00C3429F">
              <w:rPr>
                <w:rFonts w:asciiTheme="minorHAnsi" w:hAnsiTheme="minorHAnsi"/>
                <w:b/>
                <w:u w:val="single"/>
              </w:rPr>
              <w:t>:</w:t>
            </w:r>
            <w:r w:rsidR="00384817">
              <w:rPr>
                <w:rFonts w:asciiTheme="minorHAnsi" w:hAnsiTheme="minorHAnsi"/>
                <w:b/>
              </w:rPr>
              <w:t xml:space="preserve"> ‘1984’ complete selected novel</w:t>
            </w:r>
            <w:r w:rsidRPr="00C3429F">
              <w:rPr>
                <w:rFonts w:asciiTheme="minorHAnsi" w:hAnsiTheme="minorHAnsi"/>
                <w:b/>
              </w:rPr>
              <w:t xml:space="preserve"> for IGCSE Literature examination</w:t>
            </w:r>
          </w:p>
          <w:p w:rsidR="00360427" w:rsidRPr="00C3429F" w:rsidRDefault="00360427" w:rsidP="00384817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5174" w:type="dxa"/>
          </w:tcPr>
          <w:p w:rsidR="0018416F" w:rsidRPr="00C3429F" w:rsidRDefault="0018416F" w:rsidP="0018416F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AO2: Understand the meanings of literary texts and their contexts, and explore texts beyond surface meanings to show deeper awareness of ideas and attitudes;</w:t>
            </w:r>
          </w:p>
          <w:p w:rsidR="0018416F" w:rsidRPr="00C3429F" w:rsidRDefault="0018416F" w:rsidP="0018416F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AO3: Recognise and appreciate ways in which writers use language, structure, and form to create and shape</w:t>
            </w:r>
          </w:p>
          <w:p w:rsidR="0018416F" w:rsidRPr="00C3429F" w:rsidRDefault="0018416F" w:rsidP="0018416F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meanings and effects;</w:t>
            </w:r>
          </w:p>
          <w:p w:rsidR="00360427" w:rsidRPr="00384817" w:rsidRDefault="0018416F" w:rsidP="0018416F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AO4: Communicate a sensitive and informed personal response to literary texts.</w:t>
            </w:r>
          </w:p>
        </w:tc>
      </w:tr>
      <w:tr w:rsidR="00282364" w:rsidRPr="00C3429F" w:rsidTr="0020359C">
        <w:tc>
          <w:tcPr>
            <w:tcW w:w="4068" w:type="dxa"/>
          </w:tcPr>
          <w:p w:rsidR="00CE332B" w:rsidRPr="00C3429F" w:rsidRDefault="00CE332B" w:rsidP="00282364">
            <w:pPr>
              <w:rPr>
                <w:rFonts w:asciiTheme="minorHAnsi" w:hAnsiTheme="minorHAnsi"/>
                <w:b/>
                <w:u w:val="single"/>
              </w:rPr>
            </w:pPr>
            <w:r w:rsidRPr="00C3429F">
              <w:rPr>
                <w:rFonts w:asciiTheme="minorHAnsi" w:hAnsiTheme="minorHAnsi"/>
                <w:b/>
                <w:u w:val="single"/>
              </w:rPr>
              <w:t xml:space="preserve">Unit </w:t>
            </w:r>
            <w:r w:rsidR="00360427" w:rsidRPr="00C3429F">
              <w:rPr>
                <w:rFonts w:asciiTheme="minorHAnsi" w:hAnsiTheme="minorHAnsi"/>
                <w:b/>
                <w:u w:val="single"/>
              </w:rPr>
              <w:t>3</w:t>
            </w:r>
            <w:r w:rsidRPr="00C3429F">
              <w:rPr>
                <w:rFonts w:asciiTheme="minorHAnsi" w:hAnsiTheme="minorHAnsi"/>
                <w:b/>
                <w:u w:val="single"/>
              </w:rPr>
              <w:t>:</w:t>
            </w:r>
          </w:p>
          <w:p w:rsidR="00282364" w:rsidRDefault="00282364" w:rsidP="00282364">
            <w:pPr>
              <w:rPr>
                <w:rFonts w:asciiTheme="minorHAnsi" w:hAnsiTheme="minorHAnsi"/>
                <w:b/>
                <w:bCs/>
              </w:rPr>
            </w:pPr>
            <w:r w:rsidRPr="00C3429F">
              <w:rPr>
                <w:rFonts w:asciiTheme="minorHAnsi" w:hAnsiTheme="minorHAnsi"/>
                <w:b/>
                <w:bCs/>
              </w:rPr>
              <w:t>Songs of Ourselves: Complete selected p</w:t>
            </w:r>
            <w:r w:rsidR="0094723A" w:rsidRPr="00C3429F">
              <w:rPr>
                <w:rFonts w:asciiTheme="minorHAnsi" w:hAnsiTheme="minorHAnsi"/>
                <w:b/>
                <w:bCs/>
              </w:rPr>
              <w:t xml:space="preserve">oems </w:t>
            </w:r>
            <w:r w:rsidRPr="00C3429F">
              <w:rPr>
                <w:rFonts w:asciiTheme="minorHAnsi" w:hAnsiTheme="minorHAnsi"/>
                <w:b/>
                <w:bCs/>
              </w:rPr>
              <w:t xml:space="preserve">for IGCSE Literature examination </w:t>
            </w:r>
          </w:p>
          <w:p w:rsidR="00282364" w:rsidRPr="000177E5" w:rsidRDefault="00282364" w:rsidP="00282364">
            <w:pPr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74" w:type="dxa"/>
          </w:tcPr>
          <w:p w:rsidR="00282364" w:rsidRPr="00C3429F" w:rsidRDefault="00360427" w:rsidP="0036042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3429F">
              <w:rPr>
                <w:rFonts w:asciiTheme="minorHAnsi" w:hAnsiTheme="minorHAnsi"/>
              </w:rPr>
              <w:t>As above</w:t>
            </w:r>
          </w:p>
        </w:tc>
      </w:tr>
      <w:tr w:rsidR="00C3429F" w:rsidRPr="00C3429F" w:rsidTr="0020359C">
        <w:tc>
          <w:tcPr>
            <w:tcW w:w="4068" w:type="dxa"/>
          </w:tcPr>
          <w:p w:rsidR="00C3429F" w:rsidRPr="00C3429F" w:rsidRDefault="00C3429F" w:rsidP="00282364">
            <w:pPr>
              <w:rPr>
                <w:rFonts w:asciiTheme="minorHAnsi" w:hAnsiTheme="minorHAnsi"/>
                <w:b/>
              </w:rPr>
            </w:pPr>
            <w:r w:rsidRPr="00C3429F">
              <w:rPr>
                <w:rFonts w:asciiTheme="minorHAnsi" w:hAnsiTheme="minorHAnsi"/>
                <w:b/>
                <w:u w:val="single"/>
              </w:rPr>
              <w:t>Unit 4:</w:t>
            </w:r>
          </w:p>
          <w:p w:rsidR="00C3429F" w:rsidRPr="00C3429F" w:rsidRDefault="00C3429F" w:rsidP="00282364">
            <w:pPr>
              <w:rPr>
                <w:rFonts w:asciiTheme="minorHAnsi" w:hAnsiTheme="minorHAnsi"/>
                <w:b/>
              </w:rPr>
            </w:pPr>
          </w:p>
          <w:p w:rsidR="00C3429F" w:rsidRPr="00C3429F" w:rsidRDefault="00C3429F" w:rsidP="00282364">
            <w:pPr>
              <w:rPr>
                <w:rFonts w:asciiTheme="minorHAnsi" w:hAnsiTheme="minorHAnsi"/>
                <w:b/>
              </w:rPr>
            </w:pPr>
            <w:r w:rsidRPr="00C3429F">
              <w:rPr>
                <w:rFonts w:asciiTheme="minorHAnsi" w:hAnsiTheme="minorHAnsi"/>
                <w:b/>
              </w:rPr>
              <w:t>Revision of key skills for Language paper 2 in preparation for Mock examinations</w:t>
            </w:r>
          </w:p>
          <w:p w:rsidR="00C3429F" w:rsidRPr="00C3429F" w:rsidRDefault="00C3429F" w:rsidP="002823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74" w:type="dxa"/>
          </w:tcPr>
          <w:p w:rsidR="00C3429F" w:rsidRPr="00C3429F" w:rsidRDefault="0018416F" w:rsidP="00DC6F44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>
              <w:rPr>
                <w:rFonts w:asciiTheme="minorHAnsi" w:eastAsia="SimSun" w:hAnsiTheme="minorHAnsi" w:cs="UniversLT-Light"/>
                <w:lang w:eastAsia="zh-CN"/>
              </w:rPr>
              <w:t>R</w:t>
            </w:r>
            <w:r w:rsidR="00C3429F" w:rsidRPr="00C3429F">
              <w:rPr>
                <w:rFonts w:asciiTheme="minorHAnsi" w:eastAsia="SimSun" w:hAnsiTheme="minorHAnsi" w:cs="UniversLT-Light"/>
                <w:lang w:eastAsia="zh-CN"/>
              </w:rPr>
              <w:t>1 Understand and collate explicit meanings</w:t>
            </w:r>
          </w:p>
          <w:p w:rsidR="00C3429F" w:rsidRPr="00C3429F" w:rsidRDefault="00C3429F" w:rsidP="00DC6F44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R2 Understand, explain and collate implicit meanings and attitudes</w:t>
            </w:r>
          </w:p>
          <w:p w:rsidR="00C3429F" w:rsidRPr="00C3429F" w:rsidRDefault="00C3429F" w:rsidP="00DC6F44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R3 Select, analyse and evaluate what is relevant to specific purposes</w:t>
            </w:r>
          </w:p>
          <w:p w:rsidR="00C3429F" w:rsidRPr="00C3429F" w:rsidRDefault="00C3429F" w:rsidP="00DC6F44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R4 Understand how writers achieve effects</w:t>
            </w:r>
          </w:p>
          <w:p w:rsidR="00C3429F" w:rsidRPr="00C3429F" w:rsidRDefault="00C3429F" w:rsidP="0018416F">
            <w:pPr>
              <w:rPr>
                <w:rFonts w:asciiTheme="minorHAnsi" w:eastAsia="SimSun" w:hAnsiTheme="minorHAnsi" w:cs="UniversLT-Light"/>
                <w:lang w:eastAsia="zh-CN"/>
              </w:rPr>
            </w:pPr>
          </w:p>
        </w:tc>
      </w:tr>
    </w:tbl>
    <w:p w:rsidR="00B4412E" w:rsidRDefault="00B4412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174"/>
      </w:tblGrid>
      <w:tr w:rsidR="00282364" w:rsidTr="003E3DF5">
        <w:tc>
          <w:tcPr>
            <w:tcW w:w="9242" w:type="dxa"/>
            <w:gridSpan w:val="2"/>
            <w:shd w:val="clear" w:color="auto" w:fill="00B0F0"/>
          </w:tcPr>
          <w:p w:rsidR="00282364" w:rsidRDefault="00282364" w:rsidP="0020359C">
            <w:pPr>
              <w:spacing w:line="360" w:lineRule="auto"/>
            </w:pPr>
          </w:p>
        </w:tc>
      </w:tr>
      <w:tr w:rsidR="00282364" w:rsidRPr="006A14C2" w:rsidTr="006A14C2">
        <w:tc>
          <w:tcPr>
            <w:tcW w:w="9242" w:type="dxa"/>
            <w:gridSpan w:val="2"/>
            <w:shd w:val="clear" w:color="auto" w:fill="FFC000"/>
          </w:tcPr>
          <w:p w:rsidR="00282364" w:rsidRPr="006A14C2" w:rsidRDefault="00282364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2:</w:t>
            </w:r>
          </w:p>
        </w:tc>
      </w:tr>
      <w:tr w:rsidR="00282364" w:rsidRPr="006A14C2" w:rsidTr="0020359C">
        <w:tc>
          <w:tcPr>
            <w:tcW w:w="4068" w:type="dxa"/>
            <w:shd w:val="clear" w:color="auto" w:fill="F79646" w:themeFill="accent6"/>
          </w:tcPr>
          <w:p w:rsidR="00282364" w:rsidRPr="006A14C2" w:rsidRDefault="00282364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:rsidR="00282364" w:rsidRPr="006A14C2" w:rsidRDefault="00282364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360427" w:rsidRPr="00C3429F" w:rsidTr="0020359C">
        <w:tc>
          <w:tcPr>
            <w:tcW w:w="4068" w:type="dxa"/>
          </w:tcPr>
          <w:p w:rsidR="00360427" w:rsidRPr="00C3429F" w:rsidRDefault="00360427" w:rsidP="00EB4D6C">
            <w:pPr>
              <w:rPr>
                <w:rFonts w:asciiTheme="minorHAnsi" w:hAnsiTheme="minorHAnsi"/>
                <w:b/>
              </w:rPr>
            </w:pPr>
            <w:r w:rsidRPr="00C3429F">
              <w:rPr>
                <w:rFonts w:asciiTheme="minorHAnsi" w:hAnsiTheme="minorHAnsi"/>
                <w:b/>
                <w:u w:val="single"/>
              </w:rPr>
              <w:t xml:space="preserve">Unit </w:t>
            </w:r>
            <w:r w:rsidR="001A0F31" w:rsidRPr="00C3429F">
              <w:rPr>
                <w:rFonts w:asciiTheme="minorHAnsi" w:hAnsiTheme="minorHAnsi"/>
                <w:b/>
                <w:u w:val="single"/>
              </w:rPr>
              <w:t>5</w:t>
            </w:r>
            <w:r w:rsidRPr="00C3429F">
              <w:rPr>
                <w:rFonts w:asciiTheme="minorHAnsi" w:hAnsiTheme="minorHAnsi"/>
                <w:b/>
              </w:rPr>
              <w:t>: Language Coursework 3</w:t>
            </w:r>
          </w:p>
          <w:p w:rsidR="00360427" w:rsidRPr="00C3429F" w:rsidRDefault="00360427" w:rsidP="00EB4D6C">
            <w:pPr>
              <w:rPr>
                <w:rFonts w:asciiTheme="minorHAnsi" w:hAnsiTheme="minorHAnsi"/>
                <w:b/>
              </w:rPr>
            </w:pPr>
          </w:p>
          <w:p w:rsidR="00360427" w:rsidRPr="00C3429F" w:rsidRDefault="00360427" w:rsidP="00EB4D6C">
            <w:pPr>
              <w:rPr>
                <w:rFonts w:asciiTheme="minorHAnsi" w:hAnsiTheme="minorHAnsi"/>
                <w:b/>
              </w:rPr>
            </w:pPr>
            <w:r w:rsidRPr="00C3429F">
              <w:rPr>
                <w:rFonts w:asciiTheme="minorHAnsi" w:hAnsiTheme="minorHAnsi"/>
                <w:b/>
              </w:rPr>
              <w:t>Discursive writing on an issue of topical importance in a response to a non-fiction text</w:t>
            </w:r>
          </w:p>
          <w:p w:rsidR="00360427" w:rsidRPr="00C3429F" w:rsidRDefault="00360427" w:rsidP="00EB4D6C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5174" w:type="dxa"/>
          </w:tcPr>
          <w:p w:rsidR="00C3429F" w:rsidRPr="00C3429F" w:rsidRDefault="00C3429F" w:rsidP="00C3429F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W1 Articulate experience and express what is thought, felt and imagined</w:t>
            </w:r>
          </w:p>
          <w:p w:rsidR="00C3429F" w:rsidRPr="00C3429F" w:rsidRDefault="00C3429F" w:rsidP="00C3429F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W2 Order and present facts, ideas and opinions</w:t>
            </w:r>
          </w:p>
          <w:p w:rsidR="00C3429F" w:rsidRPr="00C3429F" w:rsidRDefault="00C3429F" w:rsidP="00C3429F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W3 Understand and use a range of appropriate vocabulary</w:t>
            </w:r>
          </w:p>
          <w:p w:rsidR="00C3429F" w:rsidRPr="00C3429F" w:rsidRDefault="00C3429F" w:rsidP="00C3429F">
            <w:pPr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W4 Use language and register appropriate to audience and context</w:t>
            </w:r>
          </w:p>
          <w:p w:rsidR="00360427" w:rsidRPr="00C3429F" w:rsidRDefault="00C3429F" w:rsidP="00C3429F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W5 Make accurate use of spelling, punctuation and grammar</w:t>
            </w:r>
          </w:p>
        </w:tc>
      </w:tr>
      <w:tr w:rsidR="00282364" w:rsidRPr="00C3429F" w:rsidTr="0020359C">
        <w:tc>
          <w:tcPr>
            <w:tcW w:w="4068" w:type="dxa"/>
          </w:tcPr>
          <w:p w:rsidR="00282364" w:rsidRPr="00C3429F" w:rsidRDefault="00282364" w:rsidP="00EB4D6C">
            <w:pPr>
              <w:rPr>
                <w:rFonts w:asciiTheme="minorHAnsi" w:hAnsiTheme="minorHAnsi"/>
                <w:b/>
                <w:bCs/>
              </w:rPr>
            </w:pPr>
            <w:r w:rsidRPr="00C3429F">
              <w:rPr>
                <w:rFonts w:asciiTheme="minorHAnsi" w:hAnsiTheme="minorHAnsi"/>
                <w:b/>
                <w:u w:val="single"/>
              </w:rPr>
              <w:t xml:space="preserve">Unit </w:t>
            </w:r>
            <w:r w:rsidR="001A0F31" w:rsidRPr="00C3429F">
              <w:rPr>
                <w:rFonts w:asciiTheme="minorHAnsi" w:hAnsiTheme="minorHAnsi"/>
                <w:b/>
                <w:u w:val="single"/>
              </w:rPr>
              <w:t>6</w:t>
            </w:r>
            <w:r w:rsidRPr="00C3429F">
              <w:rPr>
                <w:rFonts w:asciiTheme="minorHAnsi" w:hAnsiTheme="minorHAnsi"/>
                <w:b/>
                <w:u w:val="single"/>
              </w:rPr>
              <w:t xml:space="preserve">: </w:t>
            </w:r>
          </w:p>
          <w:p w:rsidR="00282364" w:rsidRPr="00C3429F" w:rsidRDefault="00282364" w:rsidP="00EB4D6C">
            <w:pPr>
              <w:rPr>
                <w:rFonts w:asciiTheme="minorHAnsi" w:hAnsiTheme="minorHAnsi"/>
                <w:b/>
                <w:bCs/>
              </w:rPr>
            </w:pPr>
          </w:p>
          <w:p w:rsidR="00282364" w:rsidRPr="00C3429F" w:rsidRDefault="00384817" w:rsidP="00EB4D6C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“Romeo and Juliet</w:t>
            </w:r>
            <w:r w:rsidR="00E304E8" w:rsidRPr="00C3429F">
              <w:rPr>
                <w:rFonts w:asciiTheme="minorHAnsi" w:hAnsiTheme="minorHAnsi"/>
                <w:b/>
                <w:bCs/>
              </w:rPr>
              <w:t>” by Sha</w:t>
            </w:r>
            <w:r w:rsidR="00923703" w:rsidRPr="00C3429F">
              <w:rPr>
                <w:rFonts w:asciiTheme="minorHAnsi" w:hAnsiTheme="minorHAnsi"/>
                <w:b/>
                <w:bCs/>
              </w:rPr>
              <w:t>k</w:t>
            </w:r>
            <w:r w:rsidR="00E304E8" w:rsidRPr="00C3429F">
              <w:rPr>
                <w:rFonts w:asciiTheme="minorHAnsi" w:hAnsiTheme="minorHAnsi"/>
                <w:b/>
                <w:bCs/>
              </w:rPr>
              <w:t xml:space="preserve">espeare </w:t>
            </w:r>
            <w:r w:rsidR="00282364" w:rsidRPr="00C3429F">
              <w:rPr>
                <w:rFonts w:asciiTheme="minorHAnsi" w:hAnsiTheme="minorHAnsi"/>
                <w:b/>
                <w:bCs/>
              </w:rPr>
              <w:t>Drama Literature Text for IGCSE examination</w:t>
            </w:r>
          </w:p>
          <w:p w:rsidR="00282364" w:rsidRPr="00C3429F" w:rsidRDefault="00282364" w:rsidP="00282364">
            <w:pPr>
              <w:spacing w:line="480" w:lineRule="auto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5174" w:type="dxa"/>
          </w:tcPr>
          <w:p w:rsidR="00282364" w:rsidRPr="00C3429F" w:rsidRDefault="00282364" w:rsidP="00EB4D6C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• sustain a perceptive and convincing response with well-chosen detail of narrative</w:t>
            </w:r>
          </w:p>
          <w:p w:rsidR="00282364" w:rsidRPr="00C3429F" w:rsidRDefault="00282364" w:rsidP="00EB4D6C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and situation;</w:t>
            </w:r>
          </w:p>
          <w:p w:rsidR="00282364" w:rsidRPr="00C3429F" w:rsidRDefault="00282364" w:rsidP="00EB4D6C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• demonstrate clear critical/analytical understanding of the author’s intentions and</w:t>
            </w:r>
          </w:p>
          <w:p w:rsidR="00282364" w:rsidRPr="00C3429F" w:rsidRDefault="00282364" w:rsidP="00EB4D6C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the text’s deeper implications and the attitudes it displays;</w:t>
            </w:r>
          </w:p>
          <w:p w:rsidR="00282364" w:rsidRPr="00C3429F" w:rsidRDefault="00282364" w:rsidP="00EB4D6C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• make much well-selected reference to the text;</w:t>
            </w:r>
          </w:p>
          <w:p w:rsidR="00282364" w:rsidRPr="00C3429F" w:rsidRDefault="00282364" w:rsidP="00EB4D6C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lang w:eastAsia="zh-CN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• respond sensitively and in detail to the way language works in the text;</w:t>
            </w:r>
          </w:p>
          <w:p w:rsidR="00282364" w:rsidRPr="00C3429F" w:rsidRDefault="00282364" w:rsidP="00EB4D6C">
            <w:pPr>
              <w:rPr>
                <w:rFonts w:asciiTheme="minorHAnsi" w:hAnsiTheme="minorHAnsi"/>
              </w:rPr>
            </w:pPr>
            <w:r w:rsidRPr="00C3429F">
              <w:rPr>
                <w:rFonts w:asciiTheme="minorHAnsi" w:eastAsia="SimSun" w:hAnsiTheme="minorHAnsi" w:cs="UniversLT-Light"/>
                <w:lang w:eastAsia="zh-CN"/>
              </w:rPr>
              <w:t>• communicate a considered and reflective personal response to the text.</w:t>
            </w:r>
          </w:p>
          <w:p w:rsidR="00282364" w:rsidRPr="00C3429F" w:rsidRDefault="00282364" w:rsidP="00282364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B602F7" w:rsidRPr="00C3429F" w:rsidTr="0020359C">
        <w:tc>
          <w:tcPr>
            <w:tcW w:w="4068" w:type="dxa"/>
          </w:tcPr>
          <w:p w:rsidR="00B602F7" w:rsidRPr="00C3429F" w:rsidRDefault="00B602F7" w:rsidP="00EB4D6C">
            <w:pPr>
              <w:rPr>
                <w:rFonts w:asciiTheme="minorHAnsi" w:hAnsiTheme="minorHAnsi"/>
                <w:b/>
                <w:u w:val="single"/>
              </w:rPr>
            </w:pPr>
            <w:r w:rsidRPr="00C3429F">
              <w:rPr>
                <w:rFonts w:asciiTheme="minorHAnsi" w:hAnsiTheme="minorHAnsi"/>
                <w:b/>
                <w:u w:val="single"/>
              </w:rPr>
              <w:t xml:space="preserve">Unit </w:t>
            </w:r>
            <w:r w:rsidR="001A0F31" w:rsidRPr="00C3429F">
              <w:rPr>
                <w:rFonts w:asciiTheme="minorHAnsi" w:hAnsiTheme="minorHAnsi"/>
                <w:b/>
                <w:u w:val="single"/>
              </w:rPr>
              <w:t>7</w:t>
            </w:r>
            <w:r w:rsidRPr="00C3429F">
              <w:rPr>
                <w:rFonts w:asciiTheme="minorHAnsi" w:hAnsiTheme="minorHAnsi"/>
                <w:b/>
                <w:u w:val="single"/>
              </w:rPr>
              <w:t>:</w:t>
            </w: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  <w:r w:rsidRPr="00C3429F">
              <w:rPr>
                <w:rFonts w:asciiTheme="minorHAnsi" w:hAnsiTheme="minorHAnsi"/>
                <w:b/>
                <w:bCs/>
              </w:rPr>
              <w:t>Revision of Poetry, Prose and Drama texts for IGCSE Literature examination</w:t>
            </w: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  <w:r w:rsidRPr="00C3429F">
              <w:rPr>
                <w:rFonts w:asciiTheme="minorHAnsi" w:hAnsiTheme="minorHAnsi"/>
                <w:b/>
                <w:bCs/>
              </w:rPr>
              <w:t>Practice examination questions</w:t>
            </w:r>
          </w:p>
          <w:p w:rsidR="00B602F7" w:rsidRPr="00C3429F" w:rsidRDefault="00B602F7" w:rsidP="00282364">
            <w:pPr>
              <w:spacing w:line="480" w:lineRule="auto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5174" w:type="dxa"/>
          </w:tcPr>
          <w:p w:rsidR="00B602F7" w:rsidRPr="00C3429F" w:rsidRDefault="00B602F7" w:rsidP="00EB4D6C">
            <w:pPr>
              <w:rPr>
                <w:rFonts w:asciiTheme="minorHAnsi" w:hAnsiTheme="minorHAnsi"/>
                <w:bCs/>
              </w:rPr>
            </w:pP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  <w:r w:rsidRPr="00C3429F">
              <w:rPr>
                <w:rFonts w:asciiTheme="minorHAnsi" w:hAnsiTheme="minorHAnsi"/>
                <w:bCs/>
              </w:rPr>
              <w:t>Students to sit past papers, discuss mark schemes, model answers; prepare presentations on poems and stories</w:t>
            </w:r>
          </w:p>
          <w:p w:rsidR="00B602F7" w:rsidRPr="00C3429F" w:rsidRDefault="00B602F7" w:rsidP="00282364">
            <w:pPr>
              <w:spacing w:line="480" w:lineRule="auto"/>
              <w:rPr>
                <w:rFonts w:asciiTheme="minorHAnsi" w:hAnsiTheme="minorHAnsi"/>
              </w:rPr>
            </w:pPr>
          </w:p>
        </w:tc>
      </w:tr>
    </w:tbl>
    <w:p w:rsidR="00641E32" w:rsidRDefault="00641E3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174"/>
      </w:tblGrid>
      <w:tr w:rsidR="00B602F7" w:rsidTr="003E3DF5">
        <w:tc>
          <w:tcPr>
            <w:tcW w:w="9242" w:type="dxa"/>
            <w:gridSpan w:val="2"/>
            <w:shd w:val="clear" w:color="auto" w:fill="00B0F0"/>
          </w:tcPr>
          <w:p w:rsidR="00B602F7" w:rsidRDefault="00B602F7" w:rsidP="0020359C">
            <w:pPr>
              <w:spacing w:line="360" w:lineRule="auto"/>
            </w:pPr>
          </w:p>
        </w:tc>
      </w:tr>
      <w:tr w:rsidR="00B602F7" w:rsidRPr="006A14C2" w:rsidTr="006A14C2">
        <w:tc>
          <w:tcPr>
            <w:tcW w:w="9242" w:type="dxa"/>
            <w:gridSpan w:val="2"/>
            <w:shd w:val="clear" w:color="auto" w:fill="FFC000"/>
          </w:tcPr>
          <w:p w:rsidR="00B602F7" w:rsidRPr="006A14C2" w:rsidRDefault="00B602F7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3:</w:t>
            </w:r>
          </w:p>
        </w:tc>
      </w:tr>
      <w:tr w:rsidR="00B602F7" w:rsidRPr="006A14C2" w:rsidTr="0020359C">
        <w:tc>
          <w:tcPr>
            <w:tcW w:w="4068" w:type="dxa"/>
            <w:shd w:val="clear" w:color="auto" w:fill="F79646" w:themeFill="accent6"/>
          </w:tcPr>
          <w:p w:rsidR="00B602F7" w:rsidRPr="006A14C2" w:rsidRDefault="00B602F7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:rsidR="00B602F7" w:rsidRPr="006A14C2" w:rsidRDefault="00B602F7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B602F7" w:rsidTr="0020359C">
        <w:tc>
          <w:tcPr>
            <w:tcW w:w="4068" w:type="dxa"/>
          </w:tcPr>
          <w:p w:rsidR="00B602F7" w:rsidRPr="00C3429F" w:rsidRDefault="001A0F31" w:rsidP="00EB4D6C">
            <w:pPr>
              <w:rPr>
                <w:rFonts w:asciiTheme="minorHAnsi" w:hAnsiTheme="minorHAnsi"/>
                <w:b/>
                <w:u w:val="single"/>
              </w:rPr>
            </w:pPr>
            <w:r w:rsidRPr="00C3429F">
              <w:rPr>
                <w:rFonts w:asciiTheme="minorHAnsi" w:hAnsiTheme="minorHAnsi"/>
                <w:b/>
                <w:u w:val="single"/>
              </w:rPr>
              <w:t>Unit 8</w:t>
            </w:r>
            <w:r w:rsidR="00B602F7" w:rsidRPr="00C3429F">
              <w:rPr>
                <w:rFonts w:asciiTheme="minorHAnsi" w:hAnsiTheme="minorHAnsi"/>
                <w:b/>
                <w:u w:val="single"/>
              </w:rPr>
              <w:t>:</w:t>
            </w: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  <w:r w:rsidRPr="00C3429F">
              <w:rPr>
                <w:rFonts w:asciiTheme="minorHAnsi" w:hAnsiTheme="minorHAnsi"/>
                <w:b/>
                <w:bCs/>
              </w:rPr>
              <w:t>Revision of Poetry, Prose and Drama texts for IGCSE Literature examination</w:t>
            </w: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  <w:r w:rsidRPr="00C3429F">
              <w:rPr>
                <w:rFonts w:asciiTheme="minorHAnsi" w:hAnsiTheme="minorHAnsi"/>
                <w:b/>
                <w:bCs/>
              </w:rPr>
              <w:t>Practice examination questions</w:t>
            </w:r>
          </w:p>
          <w:p w:rsidR="00B602F7" w:rsidRPr="00C3429F" w:rsidRDefault="00B602F7" w:rsidP="00282364">
            <w:pPr>
              <w:spacing w:line="480" w:lineRule="auto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5174" w:type="dxa"/>
          </w:tcPr>
          <w:p w:rsidR="00B602F7" w:rsidRPr="00C3429F" w:rsidRDefault="00B602F7" w:rsidP="00EB4D6C">
            <w:pPr>
              <w:rPr>
                <w:rFonts w:asciiTheme="minorHAnsi" w:hAnsiTheme="minorHAnsi"/>
                <w:bCs/>
              </w:rPr>
            </w:pPr>
          </w:p>
          <w:p w:rsidR="00B602F7" w:rsidRPr="00C3429F" w:rsidRDefault="00B602F7" w:rsidP="00EB4D6C">
            <w:pPr>
              <w:rPr>
                <w:rFonts w:asciiTheme="minorHAnsi" w:hAnsiTheme="minorHAnsi"/>
                <w:b/>
                <w:bCs/>
              </w:rPr>
            </w:pPr>
            <w:r w:rsidRPr="00C3429F">
              <w:rPr>
                <w:rFonts w:asciiTheme="minorHAnsi" w:hAnsiTheme="minorHAnsi"/>
                <w:bCs/>
              </w:rPr>
              <w:t>Students to sit past papers, discuss mark schemes, model answers.</w:t>
            </w:r>
          </w:p>
          <w:p w:rsidR="00B602F7" w:rsidRPr="00C3429F" w:rsidRDefault="00B602F7" w:rsidP="00EB4D6C">
            <w:pPr>
              <w:rPr>
                <w:rFonts w:asciiTheme="minorHAnsi" w:hAnsiTheme="minorHAnsi"/>
              </w:rPr>
            </w:pPr>
          </w:p>
        </w:tc>
      </w:tr>
      <w:tr w:rsidR="00B602F7" w:rsidTr="0020359C">
        <w:tc>
          <w:tcPr>
            <w:tcW w:w="4068" w:type="dxa"/>
          </w:tcPr>
          <w:p w:rsidR="00B602F7" w:rsidRPr="00C3429F" w:rsidRDefault="00B602F7" w:rsidP="00282364">
            <w:pPr>
              <w:spacing w:line="480" w:lineRule="auto"/>
              <w:rPr>
                <w:rFonts w:asciiTheme="minorHAnsi" w:hAnsiTheme="minorHAnsi"/>
                <w:b/>
                <w:u w:val="single"/>
              </w:rPr>
            </w:pPr>
            <w:r w:rsidRPr="00C3429F">
              <w:rPr>
                <w:rFonts w:asciiTheme="minorHAnsi" w:hAnsiTheme="minorHAnsi"/>
                <w:b/>
                <w:u w:val="single"/>
              </w:rPr>
              <w:t xml:space="preserve">IGCSE EXAMS </w:t>
            </w:r>
          </w:p>
        </w:tc>
        <w:tc>
          <w:tcPr>
            <w:tcW w:w="5174" w:type="dxa"/>
          </w:tcPr>
          <w:p w:rsidR="00B602F7" w:rsidRPr="00C3429F" w:rsidRDefault="00B602F7" w:rsidP="00282364">
            <w:pPr>
              <w:spacing w:line="480" w:lineRule="auto"/>
              <w:rPr>
                <w:rFonts w:asciiTheme="minorHAnsi" w:hAnsiTheme="minorHAnsi"/>
              </w:rPr>
            </w:pPr>
            <w:r w:rsidRPr="00C3429F">
              <w:rPr>
                <w:rFonts w:asciiTheme="minorHAnsi" w:hAnsiTheme="minorHAnsi"/>
              </w:rPr>
              <w:t>Students sit their IGCSE Examinations.</w:t>
            </w:r>
          </w:p>
          <w:p w:rsidR="00B602F7" w:rsidRPr="00C3429F" w:rsidRDefault="00B602F7" w:rsidP="00282364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B602F7" w:rsidTr="00282364">
        <w:tc>
          <w:tcPr>
            <w:tcW w:w="9242" w:type="dxa"/>
            <w:gridSpan w:val="2"/>
            <w:shd w:val="clear" w:color="auto" w:fill="00B0F0"/>
          </w:tcPr>
          <w:p w:rsidR="00B602F7" w:rsidRDefault="00B602F7" w:rsidP="00282364">
            <w:pPr>
              <w:spacing w:line="360" w:lineRule="auto"/>
            </w:pPr>
          </w:p>
        </w:tc>
      </w:tr>
    </w:tbl>
    <w:p w:rsidR="006A14C2" w:rsidRDefault="006A14C2" w:rsidP="00C24597">
      <w:pPr>
        <w:spacing w:line="480" w:lineRule="auto"/>
      </w:pPr>
    </w:p>
    <w:p w:rsidR="00885E8A" w:rsidRDefault="00885E8A" w:rsidP="00C24597">
      <w:pPr>
        <w:spacing w:line="480" w:lineRule="auto"/>
      </w:pPr>
    </w:p>
    <w:p w:rsidR="00885E8A" w:rsidRDefault="00885E8A" w:rsidP="00C24597">
      <w:pPr>
        <w:spacing w:line="480" w:lineRule="auto"/>
      </w:pPr>
    </w:p>
    <w:p w:rsidR="00885E8A" w:rsidRDefault="00885E8A" w:rsidP="00C24597">
      <w:pPr>
        <w:spacing w:line="480" w:lineRule="auto"/>
      </w:pPr>
    </w:p>
    <w:sectPr w:rsidR="00885E8A" w:rsidSect="007A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52" w:right="1440" w:bottom="117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32" w:rsidRDefault="00641E32">
      <w:r>
        <w:separator/>
      </w:r>
    </w:p>
  </w:endnote>
  <w:endnote w:type="continuationSeparator" w:id="0">
    <w:p w:rsidR="00641E32" w:rsidRDefault="0064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L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6" w:rsidRDefault="00A014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32" w:rsidRDefault="00641E32">
    <w:pPr>
      <w:pStyle w:val="Footer"/>
      <w:jc w:val="right"/>
      <w:rPr>
        <w:sz w:val="16"/>
      </w:rPr>
    </w:pPr>
    <w:r>
      <w:rPr>
        <w:noProof/>
        <w:sz w:val="16"/>
        <w:lang w:val="en-ID" w:eastAsia="en-I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D5D361" wp14:editId="691AF625">
              <wp:simplePos x="0" y="0"/>
              <wp:positionH relativeFrom="column">
                <wp:posOffset>-360045</wp:posOffset>
              </wp:positionH>
              <wp:positionV relativeFrom="paragraph">
                <wp:posOffset>-316865</wp:posOffset>
              </wp:positionV>
              <wp:extent cx="6433185" cy="532765"/>
              <wp:effectExtent l="0" t="0" r="5715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3185" cy="5327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C0504D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41E32" w:rsidRPr="000506AA" w:rsidRDefault="00641E32" w:rsidP="004952E6">
                          <w:pPr>
                            <w:rPr>
                              <w:rFonts w:ascii="Latha" w:hAnsi="Latha" w:cs="Latha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FD5D361" id="AutoShape 3" o:spid="_x0000_s1027" style="position:absolute;left:0;text-align:left;margin-left:-28.35pt;margin-top:-24.95pt;width:506.5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" stroked="f" strokecolor="#c0504d" strokeweight="1pt">
              <v:stroke dashstyle="dash"/>
              <v:shadow color="#868686"/>
              <v:textbox>
                <w:txbxContent>
                  <w:p w14:paraId="307B9B1D" w14:textId="77777777" w:rsidR="00641E32" w:rsidRPr="000506AA" w:rsidRDefault="00641E32" w:rsidP="004952E6">
                    <w:pPr>
                      <w:rPr>
                        <w:rFonts w:ascii="Latha" w:hAnsi="Latha" w:cs="Latha"/>
                        <w:sz w:val="19"/>
                        <w:szCs w:val="19"/>
                      </w:rPr>
                    </w:pPr>
                    <w:bookmarkStart w:id="1" w:name="_GoBack"/>
                    <w:bookmarkEnd w:id="1"/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6" w:rsidRDefault="00A01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32" w:rsidRDefault="00641E32">
      <w:r>
        <w:separator/>
      </w:r>
    </w:p>
  </w:footnote>
  <w:footnote w:type="continuationSeparator" w:id="0">
    <w:p w:rsidR="00641E32" w:rsidRDefault="0064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6" w:rsidRDefault="00A01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6" w:rsidRDefault="00A014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6" w:rsidRDefault="00A01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abstractNum w:abstractNumId="0">
    <w:nsid w:val="0579123A"/>
    <w:multiLevelType w:val="hybridMultilevel"/>
    <w:tmpl w:val="EAEABC68"/>
    <w:lvl w:ilvl="0" w:tplc="91747FE8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1372315D"/>
    <w:multiLevelType w:val="hybridMultilevel"/>
    <w:tmpl w:val="D4D0D3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29E4"/>
    <w:multiLevelType w:val="multilevel"/>
    <w:tmpl w:val="70EEF0A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3265D1"/>
    <w:multiLevelType w:val="hybridMultilevel"/>
    <w:tmpl w:val="C2827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6654C"/>
    <w:multiLevelType w:val="hybridMultilevel"/>
    <w:tmpl w:val="0128C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020D2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5753A"/>
    <w:multiLevelType w:val="hybridMultilevel"/>
    <w:tmpl w:val="EB325CE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A5C22"/>
    <w:multiLevelType w:val="hybridMultilevel"/>
    <w:tmpl w:val="AB0A0E3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36D84734"/>
    <w:multiLevelType w:val="hybridMultilevel"/>
    <w:tmpl w:val="8F1C9E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7664C"/>
    <w:multiLevelType w:val="hybridMultilevel"/>
    <w:tmpl w:val="7C2E7B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8042C"/>
    <w:multiLevelType w:val="hybridMultilevel"/>
    <w:tmpl w:val="9522E59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A4499"/>
    <w:multiLevelType w:val="hybridMultilevel"/>
    <w:tmpl w:val="A288C2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D10F0"/>
    <w:multiLevelType w:val="hybridMultilevel"/>
    <w:tmpl w:val="0122F2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71F72"/>
    <w:multiLevelType w:val="hybridMultilevel"/>
    <w:tmpl w:val="03A2BB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C0960"/>
    <w:multiLevelType w:val="hybridMultilevel"/>
    <w:tmpl w:val="C3D8C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E767F"/>
    <w:multiLevelType w:val="hybridMultilevel"/>
    <w:tmpl w:val="646AB8BA"/>
    <w:lvl w:ilvl="0" w:tplc="A064A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853A2"/>
    <w:multiLevelType w:val="hybridMultilevel"/>
    <w:tmpl w:val="7A6281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628C0"/>
    <w:multiLevelType w:val="hybridMultilevel"/>
    <w:tmpl w:val="1E8AF1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B20DE"/>
    <w:multiLevelType w:val="hybridMultilevel"/>
    <w:tmpl w:val="89F88136"/>
    <w:lvl w:ilvl="0" w:tplc="4F8C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153F0E"/>
    <w:multiLevelType w:val="hybridMultilevel"/>
    <w:tmpl w:val="45B6D5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6F65C7"/>
    <w:multiLevelType w:val="hybridMultilevel"/>
    <w:tmpl w:val="D83AAB2A"/>
    <w:lvl w:ilvl="0" w:tplc="B1F492C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BA6541"/>
    <w:multiLevelType w:val="hybridMultilevel"/>
    <w:tmpl w:val="871E262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5"/>
  </w:num>
  <w:num w:numId="18">
    <w:abstractNumId w:val="20"/>
  </w:num>
  <w:num w:numId="19">
    <w:abstractNumId w:val="9"/>
  </w:num>
  <w:num w:numId="20">
    <w:abstractNumId w:val="18"/>
  </w:num>
  <w:num w:numId="21">
    <w:abstractNumId w:val="17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41385778"/>
  </wne:recipientData>
  <wne:recipientData>
    <wne:active wne:val="1"/>
    <wne:hash wne:val="-525797180"/>
  </wne:recipientData>
  <wne:recipientData>
    <wne:active wne:val="1"/>
    <wne:hash wne:val="-1961249350"/>
  </wne:recipientData>
  <wne:recipientData>
    <wne:active wne:val="1"/>
    <wne:hash wne:val="-1713366695"/>
  </wne:recipientData>
  <wne:recipientData>
    <wne:active wne:val="1"/>
    <wne:hash wne:val="1886333540"/>
  </wne:recipientData>
  <wne:recipientData>
    <wne:active wne:val="1"/>
    <wne:hash wne:val="1018824229"/>
  </wne:recipientData>
  <wne:recipientData>
    <wne:active wne:val="1"/>
    <wne:hash wne:val="-1184600919"/>
  </wne:recipientData>
  <wne:recipientData>
    <wne:active wne:val="1"/>
    <wne:hash wne:val="-260228820"/>
  </wne:recipientData>
  <wne:recipientData>
    <wne:active wne:val="1"/>
    <wne:hash wne:val="-1690719845"/>
  </wne:recipientData>
  <wne:recipientData>
    <wne:active wne:val="1"/>
    <wne:hash wne:val="358350547"/>
  </wne:recipientData>
  <wne:recipientData>
    <wne:active wne:val="1"/>
    <wne:hash wne:val="112971943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NEW TA Contracts\NewTAContract2010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F7"/>
    <w:rsid w:val="000177E5"/>
    <w:rsid w:val="00022A8D"/>
    <w:rsid w:val="00032957"/>
    <w:rsid w:val="000365C9"/>
    <w:rsid w:val="00057CAF"/>
    <w:rsid w:val="0009115B"/>
    <w:rsid w:val="000A40F5"/>
    <w:rsid w:val="000B6403"/>
    <w:rsid w:val="000C12BB"/>
    <w:rsid w:val="000D4D65"/>
    <w:rsid w:val="000D73A2"/>
    <w:rsid w:val="000E13A3"/>
    <w:rsid w:val="000E1FB2"/>
    <w:rsid w:val="001172E4"/>
    <w:rsid w:val="001214F1"/>
    <w:rsid w:val="0013526D"/>
    <w:rsid w:val="00157CBD"/>
    <w:rsid w:val="0018416F"/>
    <w:rsid w:val="00187763"/>
    <w:rsid w:val="001A00BE"/>
    <w:rsid w:val="001A0F31"/>
    <w:rsid w:val="001B5C77"/>
    <w:rsid w:val="001D04AD"/>
    <w:rsid w:val="001F6104"/>
    <w:rsid w:val="00201242"/>
    <w:rsid w:val="0020359C"/>
    <w:rsid w:val="00206E5F"/>
    <w:rsid w:val="00222A2F"/>
    <w:rsid w:val="00282364"/>
    <w:rsid w:val="002855B5"/>
    <w:rsid w:val="00292570"/>
    <w:rsid w:val="00295A6C"/>
    <w:rsid w:val="002B32E6"/>
    <w:rsid w:val="002C10E8"/>
    <w:rsid w:val="002E0665"/>
    <w:rsid w:val="002E2D5D"/>
    <w:rsid w:val="002E7833"/>
    <w:rsid w:val="002F5F3F"/>
    <w:rsid w:val="00300526"/>
    <w:rsid w:val="003127C0"/>
    <w:rsid w:val="00314CA2"/>
    <w:rsid w:val="00323152"/>
    <w:rsid w:val="00357211"/>
    <w:rsid w:val="00360427"/>
    <w:rsid w:val="00370B54"/>
    <w:rsid w:val="00377209"/>
    <w:rsid w:val="00384817"/>
    <w:rsid w:val="003B0F02"/>
    <w:rsid w:val="003D5079"/>
    <w:rsid w:val="003D6555"/>
    <w:rsid w:val="003D6791"/>
    <w:rsid w:val="003E3DF5"/>
    <w:rsid w:val="004019B2"/>
    <w:rsid w:val="00412CE4"/>
    <w:rsid w:val="00414C0A"/>
    <w:rsid w:val="004227C5"/>
    <w:rsid w:val="0042448A"/>
    <w:rsid w:val="004333B5"/>
    <w:rsid w:val="00442A5B"/>
    <w:rsid w:val="00452D71"/>
    <w:rsid w:val="004952E6"/>
    <w:rsid w:val="00495EA9"/>
    <w:rsid w:val="0049669C"/>
    <w:rsid w:val="004A46CD"/>
    <w:rsid w:val="004B36AD"/>
    <w:rsid w:val="004D1C41"/>
    <w:rsid w:val="004D6EDD"/>
    <w:rsid w:val="004E241E"/>
    <w:rsid w:val="0050188D"/>
    <w:rsid w:val="005026DC"/>
    <w:rsid w:val="005207AB"/>
    <w:rsid w:val="00527957"/>
    <w:rsid w:val="00530DA5"/>
    <w:rsid w:val="00536E2B"/>
    <w:rsid w:val="00537159"/>
    <w:rsid w:val="00537E95"/>
    <w:rsid w:val="0055061C"/>
    <w:rsid w:val="005530D7"/>
    <w:rsid w:val="005539A6"/>
    <w:rsid w:val="00565F68"/>
    <w:rsid w:val="00571321"/>
    <w:rsid w:val="00576390"/>
    <w:rsid w:val="00577B99"/>
    <w:rsid w:val="00597998"/>
    <w:rsid w:val="005D48BB"/>
    <w:rsid w:val="005D5230"/>
    <w:rsid w:val="005D689A"/>
    <w:rsid w:val="0060420A"/>
    <w:rsid w:val="00624CAF"/>
    <w:rsid w:val="00625F37"/>
    <w:rsid w:val="00641E32"/>
    <w:rsid w:val="0064710E"/>
    <w:rsid w:val="006567C4"/>
    <w:rsid w:val="0066534C"/>
    <w:rsid w:val="006675B9"/>
    <w:rsid w:val="00671443"/>
    <w:rsid w:val="00683470"/>
    <w:rsid w:val="00695122"/>
    <w:rsid w:val="006A11CC"/>
    <w:rsid w:val="006A14C2"/>
    <w:rsid w:val="006A5C06"/>
    <w:rsid w:val="006C07FC"/>
    <w:rsid w:val="006D48B3"/>
    <w:rsid w:val="006F1F3A"/>
    <w:rsid w:val="006F5A7F"/>
    <w:rsid w:val="00701867"/>
    <w:rsid w:val="00703155"/>
    <w:rsid w:val="00720D6B"/>
    <w:rsid w:val="00741612"/>
    <w:rsid w:val="00753465"/>
    <w:rsid w:val="0076453C"/>
    <w:rsid w:val="007668EB"/>
    <w:rsid w:val="007761EA"/>
    <w:rsid w:val="00780683"/>
    <w:rsid w:val="007A1265"/>
    <w:rsid w:val="007A6DE4"/>
    <w:rsid w:val="007C52E2"/>
    <w:rsid w:val="007C7611"/>
    <w:rsid w:val="00873C03"/>
    <w:rsid w:val="0088264F"/>
    <w:rsid w:val="00885202"/>
    <w:rsid w:val="00885E8A"/>
    <w:rsid w:val="008A20BE"/>
    <w:rsid w:val="008A2431"/>
    <w:rsid w:val="008C0B65"/>
    <w:rsid w:val="009105B9"/>
    <w:rsid w:val="00910B6B"/>
    <w:rsid w:val="00917C87"/>
    <w:rsid w:val="009205DC"/>
    <w:rsid w:val="00923703"/>
    <w:rsid w:val="00940698"/>
    <w:rsid w:val="00943138"/>
    <w:rsid w:val="0094723A"/>
    <w:rsid w:val="009862F6"/>
    <w:rsid w:val="009A2D7B"/>
    <w:rsid w:val="009A6780"/>
    <w:rsid w:val="009C49C4"/>
    <w:rsid w:val="009D7541"/>
    <w:rsid w:val="009E3161"/>
    <w:rsid w:val="009F52AD"/>
    <w:rsid w:val="00A014A6"/>
    <w:rsid w:val="00A04CFD"/>
    <w:rsid w:val="00A159EB"/>
    <w:rsid w:val="00A6117C"/>
    <w:rsid w:val="00A6246A"/>
    <w:rsid w:val="00A624EB"/>
    <w:rsid w:val="00A84A7D"/>
    <w:rsid w:val="00A84F25"/>
    <w:rsid w:val="00A92581"/>
    <w:rsid w:val="00AA4382"/>
    <w:rsid w:val="00AA7FCA"/>
    <w:rsid w:val="00AC7CB5"/>
    <w:rsid w:val="00AD44EF"/>
    <w:rsid w:val="00B407A5"/>
    <w:rsid w:val="00B4412E"/>
    <w:rsid w:val="00B52F07"/>
    <w:rsid w:val="00B54A9F"/>
    <w:rsid w:val="00B602F7"/>
    <w:rsid w:val="00BA0095"/>
    <w:rsid w:val="00BF55B5"/>
    <w:rsid w:val="00BF5948"/>
    <w:rsid w:val="00BF7FA2"/>
    <w:rsid w:val="00C04CB4"/>
    <w:rsid w:val="00C1499E"/>
    <w:rsid w:val="00C24597"/>
    <w:rsid w:val="00C3429F"/>
    <w:rsid w:val="00C3734C"/>
    <w:rsid w:val="00C54F75"/>
    <w:rsid w:val="00C81BD0"/>
    <w:rsid w:val="00C84EC3"/>
    <w:rsid w:val="00C90C54"/>
    <w:rsid w:val="00CD094E"/>
    <w:rsid w:val="00CE332B"/>
    <w:rsid w:val="00D150DA"/>
    <w:rsid w:val="00D17BB5"/>
    <w:rsid w:val="00D4571B"/>
    <w:rsid w:val="00D52B33"/>
    <w:rsid w:val="00D57F7D"/>
    <w:rsid w:val="00D61CF2"/>
    <w:rsid w:val="00D7106D"/>
    <w:rsid w:val="00D8629A"/>
    <w:rsid w:val="00D87292"/>
    <w:rsid w:val="00D94A18"/>
    <w:rsid w:val="00DA6BFF"/>
    <w:rsid w:val="00DB0E04"/>
    <w:rsid w:val="00DC1186"/>
    <w:rsid w:val="00DD2493"/>
    <w:rsid w:val="00DD33F7"/>
    <w:rsid w:val="00DD3DAB"/>
    <w:rsid w:val="00DF1BC7"/>
    <w:rsid w:val="00E036BD"/>
    <w:rsid w:val="00E304E8"/>
    <w:rsid w:val="00E375A5"/>
    <w:rsid w:val="00E72F51"/>
    <w:rsid w:val="00E73183"/>
    <w:rsid w:val="00E814A2"/>
    <w:rsid w:val="00E84563"/>
    <w:rsid w:val="00E9439B"/>
    <w:rsid w:val="00E958D3"/>
    <w:rsid w:val="00EA1992"/>
    <w:rsid w:val="00EA68D6"/>
    <w:rsid w:val="00EB4D6C"/>
    <w:rsid w:val="00EB6409"/>
    <w:rsid w:val="00ED6DBA"/>
    <w:rsid w:val="00EE074D"/>
    <w:rsid w:val="00EF59CC"/>
    <w:rsid w:val="00F1103F"/>
    <w:rsid w:val="00F40E97"/>
    <w:rsid w:val="00F730F7"/>
    <w:rsid w:val="00F866E9"/>
    <w:rsid w:val="00F91FC6"/>
    <w:rsid w:val="00FB724E"/>
    <w:rsid w:val="00FD04E1"/>
    <w:rsid w:val="00FE07D9"/>
    <w:rsid w:val="00FE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0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27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27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F: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02DB-DC6A-4EAD-8D26-CD49A488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1</TotalTime>
  <Pages>3</Pages>
  <Words>421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PARTIES</vt:lpstr>
    </vt:vector>
  </TitlesOfParts>
  <Company>DELL</Company>
  <LinksUpToDate>false</LinksUpToDate>
  <CharactersWithSpaces>2873</CharactersWithSpaces>
  <SharedDoc>false</SharedDoc>
  <HLinks>
    <vt:vector size="6" baseType="variant"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http://www.kis.edu.my/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PARTIES</dc:title>
  <dc:creator>Augusta</dc:creator>
  <cp:lastModifiedBy>Nicola Tully</cp:lastModifiedBy>
  <cp:revision>3</cp:revision>
  <cp:lastPrinted>2016-07-12T07:28:00Z</cp:lastPrinted>
  <dcterms:created xsi:type="dcterms:W3CDTF">2018-08-15T08:52:00Z</dcterms:created>
  <dcterms:modified xsi:type="dcterms:W3CDTF">2019-08-23T07:02:00Z</dcterms:modified>
</cp:coreProperties>
</file>